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00" w:rsidRPr="00403500" w:rsidRDefault="00403500" w:rsidP="00403500">
      <w:pPr>
        <w:tabs>
          <w:tab w:val="left" w:pos="7655"/>
        </w:tabs>
        <w:spacing w:after="0"/>
        <w:ind w:left="2835" w:right="1" w:firstLine="368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03500">
        <w:rPr>
          <w:rFonts w:ascii="Times New Roman" w:hAnsi="Times New Roman" w:cs="Times New Roman"/>
        </w:rPr>
        <w:t xml:space="preserve">Приложение </w:t>
      </w:r>
      <w:r w:rsidR="002C6F16">
        <w:rPr>
          <w:rFonts w:ascii="Times New Roman" w:hAnsi="Times New Roman" w:cs="Times New Roman"/>
        </w:rPr>
        <w:t>2</w:t>
      </w:r>
    </w:p>
    <w:p w:rsidR="00403500" w:rsidRPr="00403500" w:rsidRDefault="00403500" w:rsidP="00403500">
      <w:pPr>
        <w:spacing w:after="0"/>
        <w:ind w:left="2835" w:firstLine="3686"/>
        <w:jc w:val="center"/>
        <w:rPr>
          <w:rFonts w:ascii="Times New Roman" w:hAnsi="Times New Roman" w:cs="Times New Roman"/>
        </w:rPr>
      </w:pPr>
      <w:r w:rsidRPr="00403500">
        <w:rPr>
          <w:rFonts w:ascii="Times New Roman" w:hAnsi="Times New Roman" w:cs="Times New Roman"/>
        </w:rPr>
        <w:t>к постановлению</w:t>
      </w:r>
    </w:p>
    <w:p w:rsidR="00403500" w:rsidRPr="00403500" w:rsidRDefault="00403500" w:rsidP="00403500">
      <w:pPr>
        <w:spacing w:after="0"/>
        <w:ind w:left="2835" w:firstLine="3402"/>
        <w:rPr>
          <w:rFonts w:ascii="Times New Roman" w:hAnsi="Times New Roman" w:cs="Times New Roman"/>
        </w:rPr>
      </w:pPr>
      <w:r w:rsidRPr="00403500">
        <w:rPr>
          <w:rFonts w:ascii="Times New Roman" w:hAnsi="Times New Roman" w:cs="Times New Roman"/>
        </w:rPr>
        <w:t>Правительства Нижегородской области</w:t>
      </w:r>
    </w:p>
    <w:p w:rsidR="00403500" w:rsidRPr="00403500" w:rsidRDefault="00403500" w:rsidP="00403500">
      <w:pPr>
        <w:spacing w:after="0"/>
        <w:ind w:left="2835" w:firstLine="3402"/>
        <w:jc w:val="center"/>
        <w:rPr>
          <w:rFonts w:ascii="Times New Roman" w:hAnsi="Times New Roman" w:cs="Times New Roman"/>
        </w:rPr>
      </w:pPr>
      <w:r w:rsidRPr="00403500">
        <w:rPr>
          <w:rFonts w:ascii="Times New Roman" w:hAnsi="Times New Roman" w:cs="Times New Roman"/>
        </w:rPr>
        <w:t xml:space="preserve">от             №          </w:t>
      </w:r>
    </w:p>
    <w:p w:rsidR="00403500" w:rsidRDefault="00403500"/>
    <w:tbl>
      <w:tblPr>
        <w:tblStyle w:val="ae"/>
        <w:tblW w:w="963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3827"/>
      </w:tblGrid>
      <w:tr w:rsidR="00A84173" w:rsidRPr="00492240" w:rsidTr="009407A6">
        <w:trPr>
          <w:trHeight w:val="2551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4173" w:rsidRDefault="00561736" w:rsidP="009407A6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2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</w:t>
            </w:r>
            <w:r w:rsidR="00492240" w:rsidRPr="004922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тверждено</w:t>
            </w:r>
          </w:p>
          <w:p w:rsidR="009407A6" w:rsidRDefault="009407A6" w:rsidP="009407A6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407A6" w:rsidRDefault="009407A6" w:rsidP="009407A6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409B9" w:rsidRDefault="000409B9" w:rsidP="009407A6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409B9" w:rsidRDefault="000409B9" w:rsidP="009407A6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409B9" w:rsidRPr="00492240" w:rsidRDefault="000409B9" w:rsidP="009407A6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2240" w:rsidRPr="009407A6" w:rsidRDefault="00492240" w:rsidP="009407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0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для печати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4173" w:rsidRPr="00492240" w:rsidRDefault="00A84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4173" w:rsidRDefault="00561736" w:rsidP="009407A6">
            <w:pPr>
              <w:pBdr>
                <w:bottom w:val="single" w:sz="4" w:space="1" w:color="auto"/>
              </w:pBdr>
              <w:tabs>
                <w:tab w:val="right" w:pos="389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2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="00492240" w:rsidRPr="004922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огласовано</w:t>
            </w:r>
          </w:p>
          <w:p w:rsidR="009407A6" w:rsidRPr="000409B9" w:rsidRDefault="000409B9" w:rsidP="009407A6">
            <w:pPr>
              <w:pBdr>
                <w:bottom w:val="single" w:sz="4" w:space="1" w:color="auto"/>
              </w:pBdr>
              <w:tabs>
                <w:tab w:val="right" w:pos="3896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Министерство экологии и природных ресурсов Нижегородской области</w:t>
            </w:r>
          </w:p>
          <w:p w:rsidR="009407A6" w:rsidRDefault="009407A6" w:rsidP="009407A6">
            <w:pPr>
              <w:pBdr>
                <w:bottom w:val="single" w:sz="4" w:space="1" w:color="auto"/>
              </w:pBdr>
              <w:tabs>
                <w:tab w:val="right" w:pos="389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409B9" w:rsidRPr="00492240" w:rsidRDefault="000409B9" w:rsidP="009407A6">
            <w:pPr>
              <w:pBdr>
                <w:bottom w:val="single" w:sz="4" w:space="1" w:color="auto"/>
              </w:pBdr>
              <w:tabs>
                <w:tab w:val="right" w:pos="389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2240" w:rsidRPr="009407A6" w:rsidRDefault="00492240" w:rsidP="00492240">
            <w:pPr>
              <w:ind w:firstLine="425"/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40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для печати</w:t>
            </w:r>
          </w:p>
        </w:tc>
      </w:tr>
    </w:tbl>
    <w:p w:rsidR="000409B9" w:rsidRDefault="000409B9">
      <w:pPr>
        <w:tabs>
          <w:tab w:val="left" w:pos="107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09B9" w:rsidRDefault="000409B9">
      <w:pPr>
        <w:tabs>
          <w:tab w:val="left" w:pos="107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4173" w:rsidRPr="00492240" w:rsidRDefault="00561736">
      <w:pPr>
        <w:tabs>
          <w:tab w:val="left" w:pos="1073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2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A84173" w:rsidRPr="00492240" w:rsidRDefault="00561736">
      <w:pPr>
        <w:tabs>
          <w:tab w:val="left" w:pos="1073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2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снижению выбросов загрязняющих веществ </w:t>
      </w:r>
    </w:p>
    <w:p w:rsidR="00A84173" w:rsidRPr="00492240" w:rsidRDefault="00561736">
      <w:pPr>
        <w:tabs>
          <w:tab w:val="left" w:pos="1073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240">
        <w:rPr>
          <w:rFonts w:ascii="Times New Roman" w:eastAsia="Times New Roman" w:hAnsi="Times New Roman" w:cs="Times New Roman"/>
          <w:b/>
          <w:bCs/>
          <w:sz w:val="28"/>
          <w:szCs w:val="28"/>
        </w:rPr>
        <w:t>в атмосферный воздух в периоды</w:t>
      </w:r>
      <w:r w:rsidR="0049224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492240">
        <w:rPr>
          <w:rFonts w:ascii="Times New Roman" w:eastAsia="Times New Roman" w:hAnsi="Times New Roman" w:cs="Times New Roman"/>
          <w:b/>
          <w:bCs/>
          <w:sz w:val="28"/>
          <w:szCs w:val="28"/>
        </w:rPr>
        <w:t>неблагоприятных метеорологических условий</w:t>
      </w:r>
    </w:p>
    <w:p w:rsidR="00A84173" w:rsidRPr="00D6020C" w:rsidRDefault="00561736" w:rsidP="00D6020C">
      <w:pPr>
        <w:pStyle w:val="ConsPlusNonformat"/>
        <w:numPr>
          <w:ilvl w:val="0"/>
          <w:numId w:val="1"/>
        </w:numPr>
        <w:tabs>
          <w:tab w:val="left" w:pos="283"/>
          <w:tab w:val="left" w:pos="992"/>
          <w:tab w:val="left" w:pos="7811"/>
        </w:tabs>
        <w:spacing w:before="227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20C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 </w:t>
      </w:r>
      <w:r w:rsidR="00D6020C">
        <w:rPr>
          <w:rFonts w:ascii="Times New Roman" w:hAnsi="Times New Roman" w:cs="Times New Roman"/>
          <w:sz w:val="24"/>
          <w:szCs w:val="24"/>
        </w:rPr>
        <w:t xml:space="preserve">или </w:t>
      </w:r>
      <w:r w:rsidRPr="00D6020C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предпринимателя), осуществляющего хозяйственную и (или) иную деят</w:t>
      </w:r>
      <w:r w:rsidR="00D6020C">
        <w:rPr>
          <w:rFonts w:ascii="Times New Roman" w:hAnsi="Times New Roman" w:cs="Times New Roman"/>
          <w:sz w:val="24"/>
          <w:szCs w:val="24"/>
        </w:rPr>
        <w:t>ельность (полное и сокращенное</w:t>
      </w:r>
      <w:proofErr w:type="gramStart"/>
      <w:r w:rsidR="00D6020C">
        <w:rPr>
          <w:rFonts w:ascii="Times New Roman" w:hAnsi="Times New Roman" w:cs="Times New Roman"/>
          <w:sz w:val="24"/>
          <w:szCs w:val="24"/>
        </w:rPr>
        <w:t>)</w:t>
      </w:r>
      <w:r w:rsidRPr="00D6020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214FD" w:rsidRPr="00221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proofErr w:type="gramEnd"/>
      <w:r w:rsidR="002214FD" w:rsidRPr="00221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="00A367A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</w:t>
      </w:r>
      <w:r w:rsidR="002214FD" w:rsidRPr="00221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="002214FD" w:rsidRPr="002214FD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:rsidR="00A84173" w:rsidRPr="00A367AA" w:rsidRDefault="00561736">
      <w:pPr>
        <w:pStyle w:val="ConsPlusNonformat"/>
        <w:numPr>
          <w:ilvl w:val="0"/>
          <w:numId w:val="1"/>
        </w:numPr>
        <w:tabs>
          <w:tab w:val="left" w:pos="283"/>
          <w:tab w:val="left" w:pos="992"/>
          <w:tab w:val="left" w:pos="7811"/>
        </w:tabs>
        <w:spacing w:before="227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67AA">
        <w:rPr>
          <w:rFonts w:ascii="Times New Roman" w:hAnsi="Times New Roman" w:cs="Times New Roman"/>
          <w:sz w:val="24"/>
          <w:szCs w:val="24"/>
        </w:rPr>
        <w:t xml:space="preserve">Наименование объекта, оказывающего негативное воздействие на </w:t>
      </w:r>
      <w:r w:rsidR="002214FD" w:rsidRPr="00A367AA">
        <w:rPr>
          <w:rFonts w:ascii="Times New Roman" w:hAnsi="Times New Roman" w:cs="Times New Roman"/>
          <w:sz w:val="24"/>
          <w:szCs w:val="24"/>
        </w:rPr>
        <w:t>окружающую среду (далее – объект ОНВОС</w:t>
      </w:r>
      <w:proofErr w:type="gramStart"/>
      <w:r w:rsidRPr="00A367AA">
        <w:rPr>
          <w:rFonts w:ascii="Times New Roman" w:hAnsi="Times New Roman" w:cs="Times New Roman"/>
          <w:sz w:val="24"/>
          <w:szCs w:val="24"/>
        </w:rPr>
        <w:t>):</w:t>
      </w:r>
      <w:r w:rsidR="002214FD" w:rsidRPr="00A367AA">
        <w:rPr>
          <w:rFonts w:ascii="Times New Roman" w:hAnsi="Times New Roman" w:cs="Times New Roman"/>
          <w:sz w:val="24"/>
          <w:szCs w:val="24"/>
        </w:rPr>
        <w:t xml:space="preserve"> 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  <w:r w:rsidR="00A367AA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2214FD" w:rsidRPr="00A367AA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</w:p>
    <w:p w:rsidR="00A84173" w:rsidRPr="00A367AA" w:rsidRDefault="00561736">
      <w:pPr>
        <w:pStyle w:val="ConsPlusNonformat"/>
        <w:numPr>
          <w:ilvl w:val="0"/>
          <w:numId w:val="1"/>
        </w:numPr>
        <w:tabs>
          <w:tab w:val="left" w:pos="283"/>
          <w:tab w:val="left" w:pos="992"/>
          <w:tab w:val="left" w:pos="7811"/>
        </w:tabs>
        <w:spacing w:before="227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67AA">
        <w:rPr>
          <w:rFonts w:ascii="Times New Roman" w:hAnsi="Times New Roman" w:cs="Times New Roman"/>
          <w:sz w:val="24"/>
          <w:szCs w:val="24"/>
        </w:rPr>
        <w:t xml:space="preserve">Сведения о фактическом месте нахождения </w:t>
      </w:r>
      <w:r w:rsidR="002214FD" w:rsidRPr="00A367AA">
        <w:rPr>
          <w:rFonts w:ascii="Times New Roman" w:hAnsi="Times New Roman" w:cs="Times New Roman"/>
          <w:sz w:val="24"/>
          <w:szCs w:val="24"/>
        </w:rPr>
        <w:t>о</w:t>
      </w:r>
      <w:r w:rsidRPr="00A367AA">
        <w:rPr>
          <w:rFonts w:ascii="Times New Roman" w:hAnsi="Times New Roman" w:cs="Times New Roman"/>
          <w:sz w:val="24"/>
          <w:szCs w:val="24"/>
        </w:rPr>
        <w:t>бъекта</w:t>
      </w:r>
      <w:r w:rsidR="002214FD" w:rsidRPr="00A36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14FD" w:rsidRPr="00A367AA">
        <w:rPr>
          <w:rFonts w:ascii="Times New Roman" w:hAnsi="Times New Roman" w:cs="Times New Roman"/>
          <w:sz w:val="24"/>
          <w:szCs w:val="24"/>
        </w:rPr>
        <w:t>ОНВОС</w:t>
      </w:r>
      <w:r w:rsidRPr="00A367AA">
        <w:rPr>
          <w:rFonts w:ascii="Times New Roman" w:hAnsi="Times New Roman" w:cs="Times New Roman"/>
          <w:sz w:val="24"/>
          <w:szCs w:val="24"/>
        </w:rPr>
        <w:t>: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A367AA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214FD" w:rsidRPr="00A367AA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:rsidR="002214FD" w:rsidRPr="00A367AA" w:rsidRDefault="00561736">
      <w:pPr>
        <w:pStyle w:val="ConsPlusNonformat"/>
        <w:numPr>
          <w:ilvl w:val="0"/>
          <w:numId w:val="1"/>
        </w:numPr>
        <w:tabs>
          <w:tab w:val="left" w:pos="283"/>
          <w:tab w:val="left" w:pos="992"/>
          <w:tab w:val="left" w:pos="7811"/>
        </w:tabs>
        <w:spacing w:before="227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67AA">
        <w:rPr>
          <w:rFonts w:ascii="Times New Roman" w:hAnsi="Times New Roman" w:cs="Times New Roman"/>
          <w:sz w:val="24"/>
          <w:szCs w:val="24"/>
        </w:rPr>
        <w:t>Код</w:t>
      </w:r>
      <w:r w:rsidR="002214FD" w:rsidRPr="00A367AA">
        <w:rPr>
          <w:rFonts w:ascii="Times New Roman" w:hAnsi="Times New Roman" w:cs="Times New Roman"/>
          <w:sz w:val="24"/>
          <w:szCs w:val="24"/>
        </w:rPr>
        <w:t xml:space="preserve"> объекта </w:t>
      </w:r>
      <w:proofErr w:type="gramStart"/>
      <w:r w:rsidR="002214FD" w:rsidRPr="00A367AA">
        <w:rPr>
          <w:rFonts w:ascii="Times New Roman" w:hAnsi="Times New Roman" w:cs="Times New Roman"/>
          <w:sz w:val="24"/>
          <w:szCs w:val="24"/>
        </w:rPr>
        <w:t>ОНВОС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:   </w:t>
      </w:r>
      <w:proofErr w:type="gramEnd"/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</w:t>
      </w:r>
      <w:r w:rsidR="00A367AA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214FD" w:rsidRPr="00A367AA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:rsidR="00A84173" w:rsidRPr="00A367AA" w:rsidRDefault="00561736">
      <w:pPr>
        <w:pStyle w:val="ConsPlusNonformat"/>
        <w:numPr>
          <w:ilvl w:val="0"/>
          <w:numId w:val="1"/>
        </w:numPr>
        <w:tabs>
          <w:tab w:val="left" w:pos="283"/>
          <w:tab w:val="left" w:pos="992"/>
          <w:tab w:val="left" w:pos="7811"/>
        </w:tabs>
        <w:spacing w:before="227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67AA">
        <w:rPr>
          <w:rFonts w:ascii="Times New Roman" w:hAnsi="Times New Roman" w:cs="Times New Roman"/>
          <w:sz w:val="24"/>
          <w:szCs w:val="24"/>
        </w:rPr>
        <w:t xml:space="preserve"> </w:t>
      </w:r>
      <w:r w:rsidR="002214FD" w:rsidRPr="00A367AA">
        <w:rPr>
          <w:rFonts w:ascii="Times New Roman" w:hAnsi="Times New Roman" w:cs="Times New Roman"/>
          <w:sz w:val="24"/>
          <w:szCs w:val="24"/>
        </w:rPr>
        <w:t>К</w:t>
      </w:r>
      <w:r w:rsidRPr="00A367AA">
        <w:rPr>
          <w:rFonts w:ascii="Times New Roman" w:hAnsi="Times New Roman" w:cs="Times New Roman"/>
          <w:sz w:val="24"/>
          <w:szCs w:val="24"/>
        </w:rPr>
        <w:t>атегория</w:t>
      </w:r>
      <w:r w:rsidR="002214FD" w:rsidRPr="00A367AA">
        <w:rPr>
          <w:rFonts w:ascii="Times New Roman" w:hAnsi="Times New Roman" w:cs="Times New Roman"/>
          <w:sz w:val="24"/>
          <w:szCs w:val="24"/>
        </w:rPr>
        <w:t xml:space="preserve"> объекта </w:t>
      </w:r>
      <w:proofErr w:type="gramStart"/>
      <w:r w:rsidR="002214FD" w:rsidRPr="00A367AA">
        <w:rPr>
          <w:rFonts w:ascii="Times New Roman" w:hAnsi="Times New Roman" w:cs="Times New Roman"/>
          <w:sz w:val="24"/>
          <w:szCs w:val="24"/>
        </w:rPr>
        <w:t>ОНВОС: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A367AA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2214FD" w:rsidRPr="00A367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r w:rsidR="002214FD" w:rsidRPr="00A367AA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</w:p>
    <w:p w:rsidR="00A84173" w:rsidRPr="00A367AA" w:rsidRDefault="00561736" w:rsidP="00A367AA">
      <w:pPr>
        <w:pStyle w:val="ConsPlusNonformat"/>
        <w:numPr>
          <w:ilvl w:val="0"/>
          <w:numId w:val="1"/>
        </w:numPr>
        <w:tabs>
          <w:tab w:val="left" w:pos="283"/>
          <w:tab w:val="left" w:pos="992"/>
          <w:tab w:val="left" w:pos="7811"/>
        </w:tabs>
        <w:spacing w:before="283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67AA">
        <w:rPr>
          <w:rFonts w:ascii="Times New Roman" w:hAnsi="Times New Roman" w:cs="Times New Roman"/>
          <w:sz w:val="24"/>
          <w:szCs w:val="24"/>
        </w:rPr>
        <w:t>Вид прогноза неблагоприятных метеорологических условий (далее</w:t>
      </w:r>
      <w:r w:rsidR="002214FD" w:rsidRPr="00A367AA">
        <w:rPr>
          <w:rFonts w:ascii="Times New Roman" w:hAnsi="Times New Roman" w:cs="Times New Roman"/>
          <w:sz w:val="24"/>
          <w:szCs w:val="24"/>
        </w:rPr>
        <w:t xml:space="preserve"> – НМУ), по которому работает о</w:t>
      </w:r>
      <w:r w:rsidRPr="00A367AA">
        <w:rPr>
          <w:rFonts w:ascii="Times New Roman" w:hAnsi="Times New Roman" w:cs="Times New Roman"/>
          <w:sz w:val="24"/>
          <w:szCs w:val="24"/>
        </w:rPr>
        <w:t xml:space="preserve">бъект </w:t>
      </w:r>
      <w:r w:rsidR="002214FD" w:rsidRPr="00A367AA">
        <w:rPr>
          <w:rFonts w:ascii="Times New Roman" w:hAnsi="Times New Roman" w:cs="Times New Roman"/>
          <w:sz w:val="24"/>
          <w:szCs w:val="24"/>
        </w:rPr>
        <w:t>ОНВОС</w:t>
      </w:r>
      <w:r w:rsidRPr="00A367AA">
        <w:rPr>
          <w:rFonts w:ascii="Times New Roman" w:hAnsi="Times New Roman" w:cs="Times New Roman"/>
          <w:sz w:val="24"/>
          <w:szCs w:val="24"/>
        </w:rPr>
        <w:t xml:space="preserve"> (общий или специализированный</w:t>
      </w:r>
      <w:proofErr w:type="gramStart"/>
      <w:r w:rsidRPr="00A367AA">
        <w:rPr>
          <w:rFonts w:ascii="Times New Roman" w:hAnsi="Times New Roman" w:cs="Times New Roman"/>
          <w:sz w:val="24"/>
          <w:szCs w:val="24"/>
        </w:rPr>
        <w:t>):</w:t>
      </w:r>
      <w:r w:rsidR="00A367AA" w:rsidRPr="00A367AA">
        <w:rPr>
          <w:rFonts w:ascii="Times New Roman" w:hAnsi="Times New Roman" w:cs="Times New Roman"/>
          <w:sz w:val="24"/>
          <w:szCs w:val="24"/>
        </w:rPr>
        <w:t xml:space="preserve"> </w:t>
      </w:r>
      <w:r w:rsidR="00C7237B" w:rsidRPr="00C7237B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gramEnd"/>
      <w:r w:rsidR="00C7237B" w:rsidRPr="00C7237B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</w:t>
      </w:r>
      <w:r w:rsidR="00C7237B" w:rsidRPr="00C7237B">
        <w:rPr>
          <w:rFonts w:ascii="Times New Roman" w:hAnsi="Times New Roman" w:cs="Times New Roman"/>
          <w:i/>
          <w:color w:val="FFFFFF" w:themeColor="background1"/>
          <w:sz w:val="24"/>
          <w:szCs w:val="24"/>
          <w:u w:val="single"/>
        </w:rPr>
        <w:t>1</w:t>
      </w:r>
    </w:p>
    <w:p w:rsidR="004C1ED2" w:rsidRDefault="00561736" w:rsidP="004C1ED2">
      <w:pPr>
        <w:pStyle w:val="ConsPlusNonformat"/>
        <w:numPr>
          <w:ilvl w:val="0"/>
          <w:numId w:val="1"/>
        </w:numPr>
        <w:tabs>
          <w:tab w:val="left" w:pos="283"/>
          <w:tab w:val="left" w:pos="425"/>
          <w:tab w:val="center" w:pos="7285"/>
          <w:tab w:val="left" w:pos="7811"/>
        </w:tabs>
        <w:spacing w:before="283" w:after="198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67AA">
        <w:rPr>
          <w:rFonts w:ascii="Times New Roman" w:hAnsi="Times New Roman" w:cs="Times New Roman"/>
          <w:sz w:val="24"/>
          <w:szCs w:val="24"/>
        </w:rPr>
        <w:t>Перечень мероприятий по снижению выбросов загрязняющих веществ в атмосферный воздух в периоды НМУ:</w:t>
      </w:r>
    </w:p>
    <w:tbl>
      <w:tblPr>
        <w:tblStyle w:val="ae"/>
        <w:tblW w:w="1005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85"/>
        <w:gridCol w:w="1276"/>
        <w:gridCol w:w="1275"/>
        <w:gridCol w:w="1701"/>
        <w:gridCol w:w="1843"/>
        <w:gridCol w:w="1276"/>
        <w:gridCol w:w="1276"/>
      </w:tblGrid>
      <w:tr w:rsidR="00A84173" w:rsidTr="004C1ED2">
        <w:trPr>
          <w:trHeight w:val="1099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опасности НМУ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Структурное подразделение (цех)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источника выбросов загрязняющих веществ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атмосферный воздух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по снижению выбросов загрязняющих веществ в атмосферный воздух в периоды НМУ (далее – мероприятие)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загрязняющего 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Величины выбросов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до 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Величины выбросов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после </w:t>
            </w: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мероприятия</w:t>
            </w:r>
          </w:p>
        </w:tc>
      </w:tr>
      <w:tr w:rsidR="00A84173" w:rsidTr="004C1ED2">
        <w:trPr>
          <w:trHeight w:val="1504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173" w:rsidRPr="004C1ED2" w:rsidRDefault="00A84173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173" w:rsidRPr="004C1ED2" w:rsidRDefault="00A841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173" w:rsidRPr="004C1ED2" w:rsidRDefault="00A8417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173" w:rsidRPr="004C1ED2" w:rsidRDefault="00A841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173" w:rsidRPr="004C1ED2" w:rsidRDefault="00A8417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173" w:rsidRPr="004C1ED2" w:rsidRDefault="00A841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г/с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4C1ED2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4C1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г/с</w:t>
            </w:r>
          </w:p>
        </w:tc>
      </w:tr>
      <w:tr w:rsidR="00A84173" w:rsidRPr="00D818B6" w:rsidTr="004C1ED2"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4173" w:rsidRPr="00D818B6" w:rsidRDefault="00561736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D81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A84173" w:rsidTr="00163E60">
        <w:trPr>
          <w:trHeight w:val="31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561736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8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</w:tr>
      <w:tr w:rsidR="00A84173" w:rsidTr="00163E60">
        <w:trPr>
          <w:trHeight w:val="28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56173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8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</w:tr>
      <w:tr w:rsidR="00A84173" w:rsidTr="00163E60">
        <w:trPr>
          <w:trHeight w:val="22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56173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8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173" w:rsidRDefault="00A84173"/>
        </w:tc>
      </w:tr>
    </w:tbl>
    <w:p w:rsidR="00163E60" w:rsidRPr="00163E60" w:rsidRDefault="00163E60" w:rsidP="00163E60">
      <w:pPr>
        <w:pStyle w:val="ConsPlusNonformat"/>
        <w:tabs>
          <w:tab w:val="left" w:pos="283"/>
          <w:tab w:val="left" w:pos="425"/>
          <w:tab w:val="center" w:pos="7285"/>
          <w:tab w:val="left" w:pos="7811"/>
        </w:tabs>
        <w:spacing w:before="283" w:after="198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63E60">
        <w:rPr>
          <w:rFonts w:ascii="Times New Roman" w:hAnsi="Times New Roman" w:cs="Times New Roman"/>
          <w:sz w:val="24"/>
          <w:szCs w:val="24"/>
        </w:rPr>
        <w:lastRenderedPageBreak/>
        <w:t xml:space="preserve">7.1.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63E60">
        <w:rPr>
          <w:rFonts w:ascii="Times New Roman" w:hAnsi="Times New Roman" w:cs="Times New Roman"/>
          <w:sz w:val="24"/>
          <w:szCs w:val="24"/>
        </w:rPr>
        <w:t>ероприятия организационно-технического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технологическим процессом работы объекта ОНВОС.</w:t>
      </w:r>
    </w:p>
    <w:p w:rsidR="00A84173" w:rsidRDefault="00561736">
      <w:pPr>
        <w:pStyle w:val="ConsPlusNonformat"/>
        <w:numPr>
          <w:ilvl w:val="0"/>
          <w:numId w:val="1"/>
        </w:numPr>
        <w:tabs>
          <w:tab w:val="left" w:pos="283"/>
          <w:tab w:val="left" w:pos="425"/>
          <w:tab w:val="center" w:pos="7285"/>
          <w:tab w:val="left" w:pos="7811"/>
        </w:tabs>
        <w:spacing w:before="283" w:after="198"/>
        <w:ind w:left="0" w:right="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расчетов рассеивания выбросов при </w:t>
      </w:r>
      <w:r w:rsidR="002D450F">
        <w:rPr>
          <w:rFonts w:ascii="Times New Roman" w:hAnsi="Times New Roman" w:cs="Times New Roman"/>
          <w:sz w:val="26"/>
          <w:szCs w:val="26"/>
        </w:rPr>
        <w:t xml:space="preserve">работе в штатном режиме объекта ОНВОС и при </w:t>
      </w:r>
      <w:r>
        <w:rPr>
          <w:rFonts w:ascii="Times New Roman" w:hAnsi="Times New Roman" w:cs="Times New Roman"/>
          <w:sz w:val="26"/>
          <w:szCs w:val="26"/>
        </w:rPr>
        <w:t>проведении мероприятий по снижению выбросов в периоды НМУ, обосновывающие эффективность мероприятий при НМУ, включенных в план мероприятий по снижению выбросов загрязняющих веществ в атмосферный воздух в периоды НМУ:</w:t>
      </w:r>
    </w:p>
    <w:tbl>
      <w:tblPr>
        <w:tblStyle w:val="ae"/>
        <w:tblW w:w="1062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826"/>
        <w:gridCol w:w="469"/>
        <w:gridCol w:w="1374"/>
        <w:gridCol w:w="709"/>
        <w:gridCol w:w="850"/>
        <w:gridCol w:w="709"/>
        <w:gridCol w:w="851"/>
        <w:gridCol w:w="772"/>
        <w:gridCol w:w="645"/>
        <w:gridCol w:w="1559"/>
        <w:gridCol w:w="1560"/>
      </w:tblGrid>
      <w:tr w:rsidR="00EE7337" w:rsidTr="00F2550A">
        <w:trPr>
          <w:trHeight w:val="762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 п/п</w:t>
            </w:r>
          </w:p>
          <w:p w:rsidR="00EE7337" w:rsidRDefault="00EE7337"/>
        </w:tc>
        <w:tc>
          <w:tcPr>
            <w:tcW w:w="2669" w:type="dxa"/>
            <w:gridSpan w:val="3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Загрязняющее вещество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F2550A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Номер точки</w:t>
            </w:r>
          </w:p>
          <w:p w:rsidR="00EE7337" w:rsidRDefault="00EE7337"/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Фоновая концентрация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q'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</w:rPr>
              <w:t>уф,j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в долях ПДК</w:t>
            </w:r>
          </w:p>
          <w:p w:rsidR="00EE7337" w:rsidRDefault="00EE7337"/>
        </w:tc>
        <w:tc>
          <w:tcPr>
            <w:tcW w:w="1560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 w:rsidP="00550C06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Расчетная максимальная приземная концентрация</w:t>
            </w:r>
            <w:r w:rsidR="00F2550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</w:t>
            </w:r>
            <w:r w:rsidR="00550C06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контрольных точках</w:t>
            </w:r>
            <w:r w:rsidR="00F2550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 работе в штатном режиме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в долях ПДК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>
            <w:pP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Источники, дающие наибольший вклад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one" w:sz="4" w:space="0" w:color="000000"/>
              <w:right w:val="single" w:sz="6" w:space="0" w:color="000000"/>
            </w:tcBorders>
            <w:vAlign w:val="center"/>
          </w:tcPr>
          <w:p w:rsidR="00EE7337" w:rsidRPr="00EE7337" w:rsidRDefault="00EE7337" w:rsidP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максимальной приземной концентрации, в долях ПДК по режимам НМУ</w:t>
            </w:r>
          </w:p>
          <w:p w:rsidR="00EE7337" w:rsidRPr="00EE7337" w:rsidRDefault="00EE7337" w:rsidP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on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EE7337" w:rsidRDefault="00EE7337" w:rsidP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Расчетная максимальная приземная концентрация, в долях ПДК после проведения мероприятия </w:t>
            </w:r>
          </w:p>
          <w:p w:rsidR="00EE7337" w:rsidRPr="00EE7337" w:rsidRDefault="00EE7337" w:rsidP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EE7337" w:rsidRPr="00EE7337" w:rsidTr="007679C5">
        <w:trPr>
          <w:trHeight w:val="104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7337" w:rsidRDefault="00EE7337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EE7337" w:rsidRDefault="0090641E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</w:t>
            </w:r>
            <w:r w:rsidR="00EE733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EE7337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</w:rPr>
              <w:t>(</w:t>
            </w:r>
            <w:proofErr w:type="spellStart"/>
            <w:r w:rsidR="00EE7337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</w:rPr>
              <w:t>ПДКмр</w:t>
            </w:r>
            <w:proofErr w:type="spellEnd"/>
            <w:r w:rsidR="00EE7337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</w:rPr>
              <w:t xml:space="preserve">/ОБУВ или </w:t>
            </w:r>
            <w:proofErr w:type="spellStart"/>
            <w:r w:rsidR="00EE7337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</w:rPr>
              <w:t>ПДКсс</w:t>
            </w:r>
            <w:proofErr w:type="spellEnd"/>
            <w:r w:rsidR="00EE7337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</w:rPr>
              <w:t>/</w:t>
            </w:r>
            <w:proofErr w:type="spellStart"/>
            <w:r w:rsidR="00EE7337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</w:rPr>
              <w:t>ПДКсг</w:t>
            </w:r>
            <w:proofErr w:type="spellEnd"/>
            <w:r w:rsidR="00EE7337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</w:rPr>
              <w:t>)</w:t>
            </w:r>
            <w:r w:rsidR="00EE7337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Код</w:t>
            </w:r>
          </w:p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Наименование</w:t>
            </w:r>
          </w:p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7337" w:rsidRPr="00EE7337" w:rsidRDefault="00EE7337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337" w:rsidRPr="00EE7337" w:rsidRDefault="00EE7337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 фоном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EE7337" w:rsidRDefault="00EE73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 фона</w:t>
            </w:r>
          </w:p>
        </w:tc>
        <w:tc>
          <w:tcPr>
            <w:tcW w:w="77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 источника на карте-схеме</w:t>
            </w:r>
          </w:p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P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% вклада</w:t>
            </w:r>
          </w:p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337" w:rsidRDefault="00EE733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D450F" w:rsidRPr="00EE7337" w:rsidTr="007679C5">
        <w:trPr>
          <w:trHeight w:val="192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EE7337" w:rsidP="00F255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EE7337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EE7337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Pr="00EE7337" w:rsidRDefault="002D450F" w:rsidP="00F2550A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E7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D450F" w:rsidTr="007679C5">
        <w:trPr>
          <w:trHeight w:val="254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7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64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5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6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</w:tr>
      <w:tr w:rsidR="002D450F" w:rsidTr="007679C5">
        <w:trPr>
          <w:trHeight w:val="253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7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64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5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6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</w:tr>
      <w:tr w:rsidR="002D450F" w:rsidTr="007679C5">
        <w:trPr>
          <w:trHeight w:val="253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7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64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5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6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</w:tr>
      <w:tr w:rsidR="002D450F" w:rsidTr="007679C5">
        <w:trPr>
          <w:trHeight w:val="253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26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77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64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5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  <w:tc>
          <w:tcPr>
            <w:tcW w:w="156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450F" w:rsidRDefault="002D450F"/>
        </w:tc>
      </w:tr>
    </w:tbl>
    <w:p w:rsidR="00A84173" w:rsidRDefault="00EE7337">
      <w:pPr>
        <w:pStyle w:val="ConsPlusNonformat"/>
        <w:numPr>
          <w:ilvl w:val="0"/>
          <w:numId w:val="1"/>
        </w:numPr>
        <w:tabs>
          <w:tab w:val="left" w:pos="283"/>
          <w:tab w:val="left" w:pos="425"/>
          <w:tab w:val="center" w:pos="7285"/>
          <w:tab w:val="left" w:pos="7811"/>
        </w:tabs>
        <w:spacing w:before="283" w:after="198"/>
        <w:ind w:left="0" w:right="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Информация о м</w:t>
      </w:r>
      <w:r w:rsidR="00561736">
        <w:rPr>
          <w:rFonts w:ascii="Times New Roman" w:hAnsi="Times New Roman" w:cs="Times New Roman"/>
          <w:sz w:val="26"/>
          <w:szCs w:val="26"/>
        </w:rPr>
        <w:t>етод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61736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561736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 w:rsidR="00561736">
        <w:rPr>
          <w:rFonts w:ascii="Times New Roman" w:hAnsi="Times New Roman" w:cs="Times New Roman"/>
          <w:sz w:val="26"/>
          <w:szCs w:val="26"/>
        </w:rPr>
        <w:t>:</w:t>
      </w:r>
      <w:r w:rsidR="0056173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84173" w:rsidRDefault="00A84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2C05" w:rsidRDefault="00F92C05" w:rsidP="00F92C05">
      <w:pPr>
        <w:pStyle w:val="ConsPlusNonformat"/>
        <w:tabs>
          <w:tab w:val="left" w:pos="283"/>
          <w:tab w:val="left" w:pos="425"/>
          <w:tab w:val="center" w:pos="7285"/>
          <w:tab w:val="left" w:pos="7811"/>
        </w:tabs>
        <w:spacing w:before="283"/>
        <w:ind w:right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773B32" w:rsidRDefault="00773B32" w:rsidP="00773B32">
      <w:pPr>
        <w:pStyle w:val="ConsPlusNonformat"/>
        <w:numPr>
          <w:ilvl w:val="0"/>
          <w:numId w:val="18"/>
        </w:numPr>
        <w:tabs>
          <w:tab w:val="left" w:pos="283"/>
          <w:tab w:val="left" w:pos="425"/>
          <w:tab w:val="center" w:pos="709"/>
        </w:tabs>
        <w:ind w:left="0" w:right="1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A1E98" w:rsidRPr="001A1E98">
        <w:rPr>
          <w:rFonts w:ascii="Times New Roman" w:hAnsi="Times New Roman" w:cs="Times New Roman"/>
          <w:sz w:val="26"/>
          <w:szCs w:val="26"/>
        </w:rPr>
        <w:t>окументация по инвентаризации стационарных источников и выбросов загрязняющих веществ, выполненная в соответствии с Порядком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инвентаризаций и корректировки, утвержденным приказом Минприроды России от 19.11.2021 г. №</w:t>
      </w:r>
      <w:r w:rsidR="00A4611A">
        <w:rPr>
          <w:rFonts w:ascii="Times New Roman" w:hAnsi="Times New Roman" w:cs="Times New Roman"/>
          <w:sz w:val="26"/>
          <w:szCs w:val="26"/>
        </w:rPr>
        <w:t xml:space="preserve"> </w:t>
      </w:r>
      <w:r w:rsidR="001A1E98" w:rsidRPr="001A1E98">
        <w:rPr>
          <w:rFonts w:ascii="Times New Roman" w:hAnsi="Times New Roman" w:cs="Times New Roman"/>
          <w:sz w:val="26"/>
          <w:szCs w:val="26"/>
        </w:rPr>
        <w:t>871 (</w:t>
      </w:r>
      <w:r w:rsidR="001A1E98" w:rsidRPr="00773B32">
        <w:rPr>
          <w:rFonts w:ascii="Times New Roman" w:hAnsi="Times New Roman" w:cs="Times New Roman"/>
          <w:sz w:val="26"/>
          <w:szCs w:val="26"/>
        </w:rPr>
        <w:t xml:space="preserve">в формате </w:t>
      </w:r>
      <w:proofErr w:type="spellStart"/>
      <w:r w:rsidR="001A1E98" w:rsidRPr="00773B32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1A1E98" w:rsidRPr="001A1E98">
        <w:rPr>
          <w:rFonts w:ascii="Times New Roman" w:hAnsi="Times New Roman" w:cs="Times New Roman"/>
          <w:sz w:val="26"/>
          <w:szCs w:val="26"/>
        </w:rPr>
        <w:t>);</w:t>
      </w:r>
    </w:p>
    <w:p w:rsidR="001A1E98" w:rsidRPr="001A1E98" w:rsidRDefault="001A1E98" w:rsidP="00773B32">
      <w:pPr>
        <w:pStyle w:val="ConsPlusNonformat"/>
        <w:numPr>
          <w:ilvl w:val="0"/>
          <w:numId w:val="18"/>
        </w:numPr>
        <w:tabs>
          <w:tab w:val="left" w:pos="283"/>
          <w:tab w:val="left" w:pos="425"/>
          <w:tab w:val="center" w:pos="709"/>
        </w:tabs>
        <w:spacing w:after="198"/>
        <w:ind w:left="0" w:right="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73B32">
        <w:rPr>
          <w:rFonts w:ascii="Times New Roman" w:hAnsi="Times New Roman" w:cs="Times New Roman"/>
          <w:sz w:val="26"/>
          <w:szCs w:val="26"/>
        </w:rPr>
        <w:t xml:space="preserve">Документарные подтверждения проведенных </w:t>
      </w:r>
      <w:r w:rsidRPr="001A1E98">
        <w:rPr>
          <w:rFonts w:ascii="Times New Roman" w:hAnsi="Times New Roman" w:cs="Times New Roman"/>
          <w:sz w:val="26"/>
          <w:szCs w:val="26"/>
        </w:rPr>
        <w:t>расчет</w:t>
      </w:r>
      <w:r w:rsidRPr="00773B32">
        <w:rPr>
          <w:rFonts w:ascii="Times New Roman" w:hAnsi="Times New Roman" w:cs="Times New Roman"/>
          <w:sz w:val="26"/>
          <w:szCs w:val="26"/>
        </w:rPr>
        <w:t>ов</w:t>
      </w:r>
      <w:r w:rsidRPr="001A1E98">
        <w:rPr>
          <w:rFonts w:ascii="Times New Roman" w:hAnsi="Times New Roman" w:cs="Times New Roman"/>
          <w:sz w:val="26"/>
          <w:szCs w:val="26"/>
        </w:rPr>
        <w:t xml:space="preserve"> рассеивания выбросов, проведенны</w:t>
      </w:r>
      <w:r w:rsidRPr="00773B32">
        <w:rPr>
          <w:rFonts w:ascii="Times New Roman" w:hAnsi="Times New Roman" w:cs="Times New Roman"/>
          <w:sz w:val="26"/>
          <w:szCs w:val="26"/>
        </w:rPr>
        <w:t>х</w:t>
      </w:r>
      <w:r w:rsidRPr="001A1E98">
        <w:rPr>
          <w:rFonts w:ascii="Times New Roman" w:hAnsi="Times New Roman" w:cs="Times New Roman"/>
          <w:sz w:val="26"/>
          <w:szCs w:val="26"/>
        </w:rPr>
        <w:t xml:space="preserve"> по Методам расчетов рассеивания выбросов вредных веществ в атмосферном воздухе, утвержденным приказом Минприроды России от 06.06.2017 г. №</w:t>
      </w:r>
      <w:r w:rsidR="00A4611A">
        <w:rPr>
          <w:rFonts w:ascii="Times New Roman" w:hAnsi="Times New Roman" w:cs="Times New Roman"/>
          <w:sz w:val="26"/>
          <w:szCs w:val="26"/>
        </w:rPr>
        <w:t xml:space="preserve"> </w:t>
      </w:r>
      <w:r w:rsidRPr="001A1E98">
        <w:rPr>
          <w:rFonts w:ascii="Times New Roman" w:hAnsi="Times New Roman" w:cs="Times New Roman"/>
          <w:sz w:val="26"/>
          <w:szCs w:val="26"/>
        </w:rPr>
        <w:t>273, при работе объекта в штатном режиме и после проведения мероприятий по снижению выбросов в периоды НМУ, в соответствии с требованиями пункта 35 Методики разработки (расчета) и установления нормативов допустимых выбросов, утвержденной приказом Минприроды России от 11.08.2020 г. №581 (</w:t>
      </w:r>
      <w:r w:rsidRPr="00773B32">
        <w:rPr>
          <w:rFonts w:ascii="Times New Roman" w:hAnsi="Times New Roman" w:cs="Times New Roman"/>
          <w:sz w:val="26"/>
          <w:szCs w:val="26"/>
        </w:rPr>
        <w:t xml:space="preserve">в формате </w:t>
      </w:r>
      <w:proofErr w:type="spellStart"/>
      <w:r w:rsidRPr="00773B32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1A1E98">
        <w:rPr>
          <w:rFonts w:ascii="Times New Roman" w:hAnsi="Times New Roman" w:cs="Times New Roman"/>
          <w:sz w:val="26"/>
          <w:szCs w:val="26"/>
        </w:rPr>
        <w:t>)</w:t>
      </w:r>
      <w:r w:rsidR="00773B32">
        <w:rPr>
          <w:rFonts w:ascii="Times New Roman" w:hAnsi="Times New Roman" w:cs="Times New Roman"/>
          <w:sz w:val="26"/>
          <w:szCs w:val="26"/>
        </w:rPr>
        <w:t>.</w:t>
      </w:r>
    </w:p>
    <w:p w:rsidR="00A84173" w:rsidRDefault="00A84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84173" w:rsidSect="002B3192">
      <w:headerReference w:type="default" r:id="rId8"/>
      <w:pgSz w:w="11906" w:h="16838"/>
      <w:pgMar w:top="426" w:right="849" w:bottom="1134" w:left="8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67" w:rsidRDefault="00C31D67">
      <w:pPr>
        <w:spacing w:after="0" w:line="240" w:lineRule="auto"/>
      </w:pPr>
      <w:r>
        <w:separator/>
      </w:r>
    </w:p>
  </w:endnote>
  <w:endnote w:type="continuationSeparator" w:id="0">
    <w:p w:rsidR="00C31D67" w:rsidRDefault="00C3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67" w:rsidRDefault="00C31D67">
      <w:pPr>
        <w:spacing w:after="0" w:line="240" w:lineRule="auto"/>
      </w:pPr>
      <w:r>
        <w:separator/>
      </w:r>
    </w:p>
  </w:footnote>
  <w:footnote w:type="continuationSeparator" w:id="0">
    <w:p w:rsidR="00C31D67" w:rsidRDefault="00C31D67">
      <w:pPr>
        <w:spacing w:after="0" w:line="240" w:lineRule="auto"/>
      </w:pPr>
      <w:r>
        <w:continuationSeparator/>
      </w:r>
    </w:p>
  </w:footnote>
  <w:footnote w:id="1">
    <w:p w:rsidR="00A84173" w:rsidRDefault="00561736">
      <w:pPr>
        <w:pStyle w:val="af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Указывается информация о методе контроля (инструментальном или расчетном), определенном при проведении  инвентаризации стационарных источников и выбросов в соответствии с пунктом 18 Порядка, установленного приказом Минприроды России от 19.11.2021 № 871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</w:t>
      </w:r>
      <w:r>
        <w:rPr>
          <w:rFonts w:ascii="Times New Roman" w:hAnsi="Times New Roman" w:cs="Times New Roman"/>
          <w:sz w:val="20"/>
          <w:szCs w:val="20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573085"/>
      <w:docPartObj>
        <w:docPartGallery w:val="Page Numbers (Top of Page)"/>
        <w:docPartUnique/>
      </w:docPartObj>
    </w:sdtPr>
    <w:sdtContent>
      <w:p w:rsidR="002B3192" w:rsidRDefault="002B31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3AB"/>
    <w:multiLevelType w:val="hybridMultilevel"/>
    <w:tmpl w:val="B2145A8C"/>
    <w:lvl w:ilvl="0" w:tplc="00425974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2CE4B5B0">
      <w:start w:val="1"/>
      <w:numFmt w:val="lowerLetter"/>
      <w:lvlText w:val="%2."/>
      <w:lvlJc w:val="left"/>
      <w:pPr>
        <w:ind w:left="2137" w:hanging="360"/>
      </w:pPr>
    </w:lvl>
    <w:lvl w:ilvl="2" w:tplc="9948E8DC">
      <w:start w:val="1"/>
      <w:numFmt w:val="lowerRoman"/>
      <w:lvlText w:val="%3."/>
      <w:lvlJc w:val="right"/>
      <w:pPr>
        <w:ind w:left="2857" w:hanging="180"/>
      </w:pPr>
    </w:lvl>
    <w:lvl w:ilvl="3" w:tplc="F40C2530">
      <w:start w:val="1"/>
      <w:numFmt w:val="decimal"/>
      <w:lvlText w:val="%4."/>
      <w:lvlJc w:val="left"/>
      <w:pPr>
        <w:ind w:left="3577" w:hanging="360"/>
      </w:pPr>
    </w:lvl>
    <w:lvl w:ilvl="4" w:tplc="2D6E4B00">
      <w:start w:val="1"/>
      <w:numFmt w:val="lowerLetter"/>
      <w:lvlText w:val="%5."/>
      <w:lvlJc w:val="left"/>
      <w:pPr>
        <w:ind w:left="4297" w:hanging="360"/>
      </w:pPr>
    </w:lvl>
    <w:lvl w:ilvl="5" w:tplc="9C2E0530">
      <w:start w:val="1"/>
      <w:numFmt w:val="lowerRoman"/>
      <w:lvlText w:val="%6."/>
      <w:lvlJc w:val="right"/>
      <w:pPr>
        <w:ind w:left="5017" w:hanging="180"/>
      </w:pPr>
    </w:lvl>
    <w:lvl w:ilvl="6" w:tplc="614874DA">
      <w:start w:val="1"/>
      <w:numFmt w:val="decimal"/>
      <w:lvlText w:val="%7."/>
      <w:lvlJc w:val="left"/>
      <w:pPr>
        <w:ind w:left="5737" w:hanging="360"/>
      </w:pPr>
    </w:lvl>
    <w:lvl w:ilvl="7" w:tplc="426A2756">
      <w:start w:val="1"/>
      <w:numFmt w:val="lowerLetter"/>
      <w:lvlText w:val="%8."/>
      <w:lvlJc w:val="left"/>
      <w:pPr>
        <w:ind w:left="6457" w:hanging="360"/>
      </w:pPr>
    </w:lvl>
    <w:lvl w:ilvl="8" w:tplc="6F52FF6A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44331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36A3E"/>
    <w:multiLevelType w:val="multilevel"/>
    <w:tmpl w:val="4E9A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56F1"/>
    <w:multiLevelType w:val="hybridMultilevel"/>
    <w:tmpl w:val="6596963E"/>
    <w:lvl w:ilvl="0" w:tplc="6D3864BC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FE744C84">
      <w:start w:val="1"/>
      <w:numFmt w:val="lowerLetter"/>
      <w:lvlText w:val="%2."/>
      <w:lvlJc w:val="left"/>
      <w:pPr>
        <w:ind w:left="2137" w:hanging="360"/>
      </w:pPr>
    </w:lvl>
    <w:lvl w:ilvl="2" w:tplc="CC1862C4">
      <w:start w:val="1"/>
      <w:numFmt w:val="lowerRoman"/>
      <w:lvlText w:val="%3."/>
      <w:lvlJc w:val="right"/>
      <w:pPr>
        <w:ind w:left="2857" w:hanging="180"/>
      </w:pPr>
    </w:lvl>
    <w:lvl w:ilvl="3" w:tplc="7576D578">
      <w:start w:val="1"/>
      <w:numFmt w:val="decimal"/>
      <w:lvlText w:val="%4."/>
      <w:lvlJc w:val="left"/>
      <w:pPr>
        <w:ind w:left="3577" w:hanging="360"/>
      </w:pPr>
    </w:lvl>
    <w:lvl w:ilvl="4" w:tplc="FF5E468E">
      <w:start w:val="1"/>
      <w:numFmt w:val="lowerLetter"/>
      <w:lvlText w:val="%5."/>
      <w:lvlJc w:val="left"/>
      <w:pPr>
        <w:ind w:left="4297" w:hanging="360"/>
      </w:pPr>
    </w:lvl>
    <w:lvl w:ilvl="5" w:tplc="1630A1BC">
      <w:start w:val="1"/>
      <w:numFmt w:val="lowerRoman"/>
      <w:lvlText w:val="%6."/>
      <w:lvlJc w:val="right"/>
      <w:pPr>
        <w:ind w:left="5017" w:hanging="180"/>
      </w:pPr>
    </w:lvl>
    <w:lvl w:ilvl="6" w:tplc="2028205C">
      <w:start w:val="1"/>
      <w:numFmt w:val="decimal"/>
      <w:lvlText w:val="%7."/>
      <w:lvlJc w:val="left"/>
      <w:pPr>
        <w:ind w:left="5737" w:hanging="360"/>
      </w:pPr>
    </w:lvl>
    <w:lvl w:ilvl="7" w:tplc="E35847AC">
      <w:start w:val="1"/>
      <w:numFmt w:val="lowerLetter"/>
      <w:lvlText w:val="%8."/>
      <w:lvlJc w:val="left"/>
      <w:pPr>
        <w:ind w:left="6457" w:hanging="360"/>
      </w:pPr>
    </w:lvl>
    <w:lvl w:ilvl="8" w:tplc="E26493B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17304F23"/>
    <w:multiLevelType w:val="hybridMultilevel"/>
    <w:tmpl w:val="8346B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9166A"/>
    <w:multiLevelType w:val="hybridMultilevel"/>
    <w:tmpl w:val="1178A634"/>
    <w:lvl w:ilvl="0" w:tplc="B6521136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BE30EE46">
      <w:start w:val="1"/>
      <w:numFmt w:val="lowerLetter"/>
      <w:lvlText w:val="%2."/>
      <w:lvlJc w:val="left"/>
      <w:pPr>
        <w:ind w:left="2137" w:hanging="360"/>
      </w:pPr>
    </w:lvl>
    <w:lvl w:ilvl="2" w:tplc="A7D2D1E8">
      <w:start w:val="1"/>
      <w:numFmt w:val="lowerRoman"/>
      <w:lvlText w:val="%3."/>
      <w:lvlJc w:val="right"/>
      <w:pPr>
        <w:ind w:left="2857" w:hanging="180"/>
      </w:pPr>
    </w:lvl>
    <w:lvl w:ilvl="3" w:tplc="5F3E60AA">
      <w:start w:val="1"/>
      <w:numFmt w:val="decimal"/>
      <w:lvlText w:val="%4."/>
      <w:lvlJc w:val="left"/>
      <w:pPr>
        <w:ind w:left="3577" w:hanging="360"/>
      </w:pPr>
    </w:lvl>
    <w:lvl w:ilvl="4" w:tplc="B0704ED0">
      <w:start w:val="1"/>
      <w:numFmt w:val="lowerLetter"/>
      <w:lvlText w:val="%5."/>
      <w:lvlJc w:val="left"/>
      <w:pPr>
        <w:ind w:left="4297" w:hanging="360"/>
      </w:pPr>
    </w:lvl>
    <w:lvl w:ilvl="5" w:tplc="FECA4BE8">
      <w:start w:val="1"/>
      <w:numFmt w:val="lowerRoman"/>
      <w:lvlText w:val="%6."/>
      <w:lvlJc w:val="right"/>
      <w:pPr>
        <w:ind w:left="5017" w:hanging="180"/>
      </w:pPr>
    </w:lvl>
    <w:lvl w:ilvl="6" w:tplc="6C36D916">
      <w:start w:val="1"/>
      <w:numFmt w:val="decimal"/>
      <w:lvlText w:val="%7."/>
      <w:lvlJc w:val="left"/>
      <w:pPr>
        <w:ind w:left="5737" w:hanging="360"/>
      </w:pPr>
    </w:lvl>
    <w:lvl w:ilvl="7" w:tplc="DD7C66DC">
      <w:start w:val="1"/>
      <w:numFmt w:val="lowerLetter"/>
      <w:lvlText w:val="%8."/>
      <w:lvlJc w:val="left"/>
      <w:pPr>
        <w:ind w:left="6457" w:hanging="360"/>
      </w:pPr>
    </w:lvl>
    <w:lvl w:ilvl="8" w:tplc="96A0F810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19440239"/>
    <w:multiLevelType w:val="hybridMultilevel"/>
    <w:tmpl w:val="EDA6B570"/>
    <w:lvl w:ilvl="0" w:tplc="F70C3324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48963530">
      <w:start w:val="1"/>
      <w:numFmt w:val="lowerLetter"/>
      <w:lvlText w:val="%2."/>
      <w:lvlJc w:val="left"/>
      <w:pPr>
        <w:ind w:left="2137" w:hanging="360"/>
      </w:pPr>
    </w:lvl>
    <w:lvl w:ilvl="2" w:tplc="D1B8412E">
      <w:start w:val="1"/>
      <w:numFmt w:val="lowerRoman"/>
      <w:lvlText w:val="%3."/>
      <w:lvlJc w:val="right"/>
      <w:pPr>
        <w:ind w:left="2857" w:hanging="180"/>
      </w:pPr>
    </w:lvl>
    <w:lvl w:ilvl="3" w:tplc="DEE2272A">
      <w:start w:val="1"/>
      <w:numFmt w:val="decimal"/>
      <w:lvlText w:val="%4."/>
      <w:lvlJc w:val="left"/>
      <w:pPr>
        <w:ind w:left="3577" w:hanging="360"/>
      </w:pPr>
    </w:lvl>
    <w:lvl w:ilvl="4" w:tplc="F5EE5E5A">
      <w:start w:val="1"/>
      <w:numFmt w:val="lowerLetter"/>
      <w:lvlText w:val="%5."/>
      <w:lvlJc w:val="left"/>
      <w:pPr>
        <w:ind w:left="4297" w:hanging="360"/>
      </w:pPr>
    </w:lvl>
    <w:lvl w:ilvl="5" w:tplc="2DC68806">
      <w:start w:val="1"/>
      <w:numFmt w:val="lowerRoman"/>
      <w:lvlText w:val="%6."/>
      <w:lvlJc w:val="right"/>
      <w:pPr>
        <w:ind w:left="5017" w:hanging="180"/>
      </w:pPr>
    </w:lvl>
    <w:lvl w:ilvl="6" w:tplc="BC44EFC2">
      <w:start w:val="1"/>
      <w:numFmt w:val="decimal"/>
      <w:lvlText w:val="%7."/>
      <w:lvlJc w:val="left"/>
      <w:pPr>
        <w:ind w:left="5737" w:hanging="360"/>
      </w:pPr>
    </w:lvl>
    <w:lvl w:ilvl="7" w:tplc="690083D0">
      <w:start w:val="1"/>
      <w:numFmt w:val="lowerLetter"/>
      <w:lvlText w:val="%8."/>
      <w:lvlJc w:val="left"/>
      <w:pPr>
        <w:ind w:left="6457" w:hanging="360"/>
      </w:pPr>
    </w:lvl>
    <w:lvl w:ilvl="8" w:tplc="4BCC5A26">
      <w:start w:val="1"/>
      <w:numFmt w:val="lowerRoman"/>
      <w:lvlText w:val="%9."/>
      <w:lvlJc w:val="right"/>
      <w:pPr>
        <w:ind w:left="7177" w:hanging="180"/>
      </w:pPr>
    </w:lvl>
  </w:abstractNum>
  <w:abstractNum w:abstractNumId="7" w15:restartNumberingAfterBreak="0">
    <w:nsid w:val="2C2078A1"/>
    <w:multiLevelType w:val="hybridMultilevel"/>
    <w:tmpl w:val="3A6EF082"/>
    <w:lvl w:ilvl="0" w:tplc="36EA0B7C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D18C5FBC">
      <w:start w:val="1"/>
      <w:numFmt w:val="lowerLetter"/>
      <w:lvlText w:val="%2."/>
      <w:lvlJc w:val="left"/>
      <w:pPr>
        <w:ind w:left="2137" w:hanging="360"/>
      </w:pPr>
    </w:lvl>
    <w:lvl w:ilvl="2" w:tplc="1E38A16E">
      <w:start w:val="1"/>
      <w:numFmt w:val="lowerRoman"/>
      <w:lvlText w:val="%3."/>
      <w:lvlJc w:val="right"/>
      <w:pPr>
        <w:ind w:left="2857" w:hanging="180"/>
      </w:pPr>
    </w:lvl>
    <w:lvl w:ilvl="3" w:tplc="A86A58AA">
      <w:start w:val="1"/>
      <w:numFmt w:val="decimal"/>
      <w:lvlText w:val="%4."/>
      <w:lvlJc w:val="left"/>
      <w:pPr>
        <w:ind w:left="3577" w:hanging="360"/>
      </w:pPr>
    </w:lvl>
    <w:lvl w:ilvl="4" w:tplc="FB989C88">
      <w:start w:val="1"/>
      <w:numFmt w:val="lowerLetter"/>
      <w:lvlText w:val="%5."/>
      <w:lvlJc w:val="left"/>
      <w:pPr>
        <w:ind w:left="4297" w:hanging="360"/>
      </w:pPr>
    </w:lvl>
    <w:lvl w:ilvl="5" w:tplc="A3129226">
      <w:start w:val="1"/>
      <w:numFmt w:val="lowerRoman"/>
      <w:lvlText w:val="%6."/>
      <w:lvlJc w:val="right"/>
      <w:pPr>
        <w:ind w:left="5017" w:hanging="180"/>
      </w:pPr>
    </w:lvl>
    <w:lvl w:ilvl="6" w:tplc="24B69E26">
      <w:start w:val="1"/>
      <w:numFmt w:val="decimal"/>
      <w:lvlText w:val="%7."/>
      <w:lvlJc w:val="left"/>
      <w:pPr>
        <w:ind w:left="5737" w:hanging="360"/>
      </w:pPr>
    </w:lvl>
    <w:lvl w:ilvl="7" w:tplc="93188122">
      <w:start w:val="1"/>
      <w:numFmt w:val="lowerLetter"/>
      <w:lvlText w:val="%8."/>
      <w:lvlJc w:val="left"/>
      <w:pPr>
        <w:ind w:left="6457" w:hanging="360"/>
      </w:pPr>
    </w:lvl>
    <w:lvl w:ilvl="8" w:tplc="787A829C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33A57785"/>
    <w:multiLevelType w:val="hybridMultilevel"/>
    <w:tmpl w:val="0CAA401A"/>
    <w:lvl w:ilvl="0" w:tplc="994C8E12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AACC068A">
      <w:start w:val="1"/>
      <w:numFmt w:val="lowerLetter"/>
      <w:lvlText w:val="%2."/>
      <w:lvlJc w:val="left"/>
      <w:pPr>
        <w:ind w:left="2137" w:hanging="360"/>
      </w:pPr>
    </w:lvl>
    <w:lvl w:ilvl="2" w:tplc="41744D1C">
      <w:start w:val="1"/>
      <w:numFmt w:val="lowerRoman"/>
      <w:lvlText w:val="%3."/>
      <w:lvlJc w:val="right"/>
      <w:pPr>
        <w:ind w:left="2857" w:hanging="180"/>
      </w:pPr>
    </w:lvl>
    <w:lvl w:ilvl="3" w:tplc="B0B0D2CA">
      <w:start w:val="1"/>
      <w:numFmt w:val="decimal"/>
      <w:lvlText w:val="%4."/>
      <w:lvlJc w:val="left"/>
      <w:pPr>
        <w:ind w:left="3577" w:hanging="360"/>
      </w:pPr>
    </w:lvl>
    <w:lvl w:ilvl="4" w:tplc="306ACDFC">
      <w:start w:val="1"/>
      <w:numFmt w:val="lowerLetter"/>
      <w:lvlText w:val="%5."/>
      <w:lvlJc w:val="left"/>
      <w:pPr>
        <w:ind w:left="4297" w:hanging="360"/>
      </w:pPr>
    </w:lvl>
    <w:lvl w:ilvl="5" w:tplc="DA8A67BA">
      <w:start w:val="1"/>
      <w:numFmt w:val="lowerRoman"/>
      <w:lvlText w:val="%6."/>
      <w:lvlJc w:val="right"/>
      <w:pPr>
        <w:ind w:left="5017" w:hanging="180"/>
      </w:pPr>
    </w:lvl>
    <w:lvl w:ilvl="6" w:tplc="E0187A50">
      <w:start w:val="1"/>
      <w:numFmt w:val="decimal"/>
      <w:lvlText w:val="%7."/>
      <w:lvlJc w:val="left"/>
      <w:pPr>
        <w:ind w:left="5737" w:hanging="360"/>
      </w:pPr>
    </w:lvl>
    <w:lvl w:ilvl="7" w:tplc="DA2442DE">
      <w:start w:val="1"/>
      <w:numFmt w:val="lowerLetter"/>
      <w:lvlText w:val="%8."/>
      <w:lvlJc w:val="left"/>
      <w:pPr>
        <w:ind w:left="6457" w:hanging="360"/>
      </w:pPr>
    </w:lvl>
    <w:lvl w:ilvl="8" w:tplc="8CDC6DF4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3F6B21C0"/>
    <w:multiLevelType w:val="hybridMultilevel"/>
    <w:tmpl w:val="11B0D950"/>
    <w:lvl w:ilvl="0" w:tplc="8DFA48E2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6F2C838E">
      <w:start w:val="1"/>
      <w:numFmt w:val="lowerLetter"/>
      <w:lvlText w:val="%2."/>
      <w:lvlJc w:val="left"/>
      <w:pPr>
        <w:ind w:left="2137" w:hanging="360"/>
      </w:pPr>
    </w:lvl>
    <w:lvl w:ilvl="2" w:tplc="44F6074A">
      <w:start w:val="1"/>
      <w:numFmt w:val="lowerRoman"/>
      <w:lvlText w:val="%3."/>
      <w:lvlJc w:val="right"/>
      <w:pPr>
        <w:ind w:left="2857" w:hanging="180"/>
      </w:pPr>
    </w:lvl>
    <w:lvl w:ilvl="3" w:tplc="0818D392">
      <w:start w:val="1"/>
      <w:numFmt w:val="decimal"/>
      <w:lvlText w:val="%4."/>
      <w:lvlJc w:val="left"/>
      <w:pPr>
        <w:ind w:left="3577" w:hanging="360"/>
      </w:pPr>
    </w:lvl>
    <w:lvl w:ilvl="4" w:tplc="2A7414D0">
      <w:start w:val="1"/>
      <w:numFmt w:val="lowerLetter"/>
      <w:lvlText w:val="%5."/>
      <w:lvlJc w:val="left"/>
      <w:pPr>
        <w:ind w:left="4297" w:hanging="360"/>
      </w:pPr>
    </w:lvl>
    <w:lvl w:ilvl="5" w:tplc="F02A0996">
      <w:start w:val="1"/>
      <w:numFmt w:val="lowerRoman"/>
      <w:lvlText w:val="%6."/>
      <w:lvlJc w:val="right"/>
      <w:pPr>
        <w:ind w:left="5017" w:hanging="180"/>
      </w:pPr>
    </w:lvl>
    <w:lvl w:ilvl="6" w:tplc="02025CF4">
      <w:start w:val="1"/>
      <w:numFmt w:val="decimal"/>
      <w:lvlText w:val="%7."/>
      <w:lvlJc w:val="left"/>
      <w:pPr>
        <w:ind w:left="5737" w:hanging="360"/>
      </w:pPr>
    </w:lvl>
    <w:lvl w:ilvl="7" w:tplc="5BAC6D58">
      <w:start w:val="1"/>
      <w:numFmt w:val="lowerLetter"/>
      <w:lvlText w:val="%8."/>
      <w:lvlJc w:val="left"/>
      <w:pPr>
        <w:ind w:left="6457" w:hanging="360"/>
      </w:pPr>
    </w:lvl>
    <w:lvl w:ilvl="8" w:tplc="496C1092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0E009D6"/>
    <w:multiLevelType w:val="hybridMultilevel"/>
    <w:tmpl w:val="F9385AD0"/>
    <w:lvl w:ilvl="0" w:tplc="447CA2B0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E85E05A8">
      <w:start w:val="1"/>
      <w:numFmt w:val="lowerLetter"/>
      <w:lvlText w:val="%2."/>
      <w:lvlJc w:val="left"/>
      <w:pPr>
        <w:ind w:left="2137" w:hanging="360"/>
      </w:pPr>
    </w:lvl>
    <w:lvl w:ilvl="2" w:tplc="5CEE9AF8">
      <w:start w:val="1"/>
      <w:numFmt w:val="lowerRoman"/>
      <w:lvlText w:val="%3."/>
      <w:lvlJc w:val="right"/>
      <w:pPr>
        <w:ind w:left="2857" w:hanging="180"/>
      </w:pPr>
    </w:lvl>
    <w:lvl w:ilvl="3" w:tplc="880239B4">
      <w:start w:val="1"/>
      <w:numFmt w:val="decimal"/>
      <w:lvlText w:val="%4."/>
      <w:lvlJc w:val="left"/>
      <w:pPr>
        <w:ind w:left="3577" w:hanging="360"/>
      </w:pPr>
    </w:lvl>
    <w:lvl w:ilvl="4" w:tplc="0F4899BA">
      <w:start w:val="1"/>
      <w:numFmt w:val="lowerLetter"/>
      <w:lvlText w:val="%5."/>
      <w:lvlJc w:val="left"/>
      <w:pPr>
        <w:ind w:left="4297" w:hanging="360"/>
      </w:pPr>
    </w:lvl>
    <w:lvl w:ilvl="5" w:tplc="251E3D96">
      <w:start w:val="1"/>
      <w:numFmt w:val="lowerRoman"/>
      <w:lvlText w:val="%6."/>
      <w:lvlJc w:val="right"/>
      <w:pPr>
        <w:ind w:left="5017" w:hanging="180"/>
      </w:pPr>
    </w:lvl>
    <w:lvl w:ilvl="6" w:tplc="FAC8541A">
      <w:start w:val="1"/>
      <w:numFmt w:val="decimal"/>
      <w:lvlText w:val="%7."/>
      <w:lvlJc w:val="left"/>
      <w:pPr>
        <w:ind w:left="5737" w:hanging="360"/>
      </w:pPr>
    </w:lvl>
    <w:lvl w:ilvl="7" w:tplc="B93CAB6C">
      <w:start w:val="1"/>
      <w:numFmt w:val="lowerLetter"/>
      <w:lvlText w:val="%8."/>
      <w:lvlJc w:val="left"/>
      <w:pPr>
        <w:ind w:left="6457" w:hanging="360"/>
      </w:pPr>
    </w:lvl>
    <w:lvl w:ilvl="8" w:tplc="E794BAAA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42464A48"/>
    <w:multiLevelType w:val="hybridMultilevel"/>
    <w:tmpl w:val="01F8D3D8"/>
    <w:lvl w:ilvl="0" w:tplc="944C9D7E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74CC4834">
      <w:start w:val="1"/>
      <w:numFmt w:val="lowerLetter"/>
      <w:lvlText w:val="%2."/>
      <w:lvlJc w:val="left"/>
      <w:pPr>
        <w:ind w:left="2137" w:hanging="360"/>
      </w:pPr>
    </w:lvl>
    <w:lvl w:ilvl="2" w:tplc="77C2A9A2">
      <w:start w:val="1"/>
      <w:numFmt w:val="lowerRoman"/>
      <w:lvlText w:val="%3."/>
      <w:lvlJc w:val="right"/>
      <w:pPr>
        <w:ind w:left="2857" w:hanging="180"/>
      </w:pPr>
    </w:lvl>
    <w:lvl w:ilvl="3" w:tplc="39F246D0">
      <w:start w:val="1"/>
      <w:numFmt w:val="decimal"/>
      <w:lvlText w:val="%4."/>
      <w:lvlJc w:val="left"/>
      <w:pPr>
        <w:ind w:left="3577" w:hanging="360"/>
      </w:pPr>
    </w:lvl>
    <w:lvl w:ilvl="4" w:tplc="0E5C414E">
      <w:start w:val="1"/>
      <w:numFmt w:val="lowerLetter"/>
      <w:lvlText w:val="%5."/>
      <w:lvlJc w:val="left"/>
      <w:pPr>
        <w:ind w:left="4297" w:hanging="360"/>
      </w:pPr>
    </w:lvl>
    <w:lvl w:ilvl="5" w:tplc="C7C09B1C">
      <w:start w:val="1"/>
      <w:numFmt w:val="lowerRoman"/>
      <w:lvlText w:val="%6."/>
      <w:lvlJc w:val="right"/>
      <w:pPr>
        <w:ind w:left="5017" w:hanging="180"/>
      </w:pPr>
    </w:lvl>
    <w:lvl w:ilvl="6" w:tplc="EFFC512E">
      <w:start w:val="1"/>
      <w:numFmt w:val="decimal"/>
      <w:lvlText w:val="%7."/>
      <w:lvlJc w:val="left"/>
      <w:pPr>
        <w:ind w:left="5737" w:hanging="360"/>
      </w:pPr>
    </w:lvl>
    <w:lvl w:ilvl="7" w:tplc="AEAA2F16">
      <w:start w:val="1"/>
      <w:numFmt w:val="lowerLetter"/>
      <w:lvlText w:val="%8."/>
      <w:lvlJc w:val="left"/>
      <w:pPr>
        <w:ind w:left="6457" w:hanging="360"/>
      </w:pPr>
    </w:lvl>
    <w:lvl w:ilvl="8" w:tplc="E8C67E84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42E749F8"/>
    <w:multiLevelType w:val="hybridMultilevel"/>
    <w:tmpl w:val="FEE08E54"/>
    <w:lvl w:ilvl="0" w:tplc="BF72261A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1B223564">
      <w:start w:val="1"/>
      <w:numFmt w:val="lowerLetter"/>
      <w:lvlText w:val="%2."/>
      <w:lvlJc w:val="left"/>
      <w:pPr>
        <w:ind w:left="2137" w:hanging="360"/>
      </w:pPr>
    </w:lvl>
    <w:lvl w:ilvl="2" w:tplc="BAEEB9E2">
      <w:start w:val="1"/>
      <w:numFmt w:val="lowerRoman"/>
      <w:lvlText w:val="%3."/>
      <w:lvlJc w:val="right"/>
      <w:pPr>
        <w:ind w:left="2857" w:hanging="180"/>
      </w:pPr>
    </w:lvl>
    <w:lvl w:ilvl="3" w:tplc="A5344314">
      <w:start w:val="1"/>
      <w:numFmt w:val="decimal"/>
      <w:lvlText w:val="%4."/>
      <w:lvlJc w:val="left"/>
      <w:pPr>
        <w:ind w:left="3577" w:hanging="360"/>
      </w:pPr>
    </w:lvl>
    <w:lvl w:ilvl="4" w:tplc="C3702D84">
      <w:start w:val="1"/>
      <w:numFmt w:val="lowerLetter"/>
      <w:lvlText w:val="%5."/>
      <w:lvlJc w:val="left"/>
      <w:pPr>
        <w:ind w:left="4297" w:hanging="360"/>
      </w:pPr>
    </w:lvl>
    <w:lvl w:ilvl="5" w:tplc="AB50A9B0">
      <w:start w:val="1"/>
      <w:numFmt w:val="lowerRoman"/>
      <w:lvlText w:val="%6."/>
      <w:lvlJc w:val="right"/>
      <w:pPr>
        <w:ind w:left="5017" w:hanging="180"/>
      </w:pPr>
    </w:lvl>
    <w:lvl w:ilvl="6" w:tplc="70C0F9A8">
      <w:start w:val="1"/>
      <w:numFmt w:val="decimal"/>
      <w:lvlText w:val="%7."/>
      <w:lvlJc w:val="left"/>
      <w:pPr>
        <w:ind w:left="5737" w:hanging="360"/>
      </w:pPr>
    </w:lvl>
    <w:lvl w:ilvl="7" w:tplc="618A447A">
      <w:start w:val="1"/>
      <w:numFmt w:val="lowerLetter"/>
      <w:lvlText w:val="%8."/>
      <w:lvlJc w:val="left"/>
      <w:pPr>
        <w:ind w:left="6457" w:hanging="360"/>
      </w:pPr>
    </w:lvl>
    <w:lvl w:ilvl="8" w:tplc="9370C308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55C235F9"/>
    <w:multiLevelType w:val="hybridMultilevel"/>
    <w:tmpl w:val="C218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A7744"/>
    <w:multiLevelType w:val="hybridMultilevel"/>
    <w:tmpl w:val="84EE1940"/>
    <w:lvl w:ilvl="0" w:tplc="FF5E3CAC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20C6BCC4">
      <w:start w:val="1"/>
      <w:numFmt w:val="lowerLetter"/>
      <w:lvlText w:val="%2."/>
      <w:lvlJc w:val="left"/>
      <w:pPr>
        <w:ind w:left="2137" w:hanging="360"/>
      </w:pPr>
    </w:lvl>
    <w:lvl w:ilvl="2" w:tplc="54DE405E">
      <w:start w:val="1"/>
      <w:numFmt w:val="lowerRoman"/>
      <w:lvlText w:val="%3."/>
      <w:lvlJc w:val="right"/>
      <w:pPr>
        <w:ind w:left="2857" w:hanging="180"/>
      </w:pPr>
    </w:lvl>
    <w:lvl w:ilvl="3" w:tplc="E960B1AE">
      <w:start w:val="1"/>
      <w:numFmt w:val="decimal"/>
      <w:lvlText w:val="%4."/>
      <w:lvlJc w:val="left"/>
      <w:pPr>
        <w:ind w:left="3577" w:hanging="360"/>
      </w:pPr>
    </w:lvl>
    <w:lvl w:ilvl="4" w:tplc="DB086758">
      <w:start w:val="1"/>
      <w:numFmt w:val="lowerLetter"/>
      <w:lvlText w:val="%5."/>
      <w:lvlJc w:val="left"/>
      <w:pPr>
        <w:ind w:left="4297" w:hanging="360"/>
      </w:pPr>
    </w:lvl>
    <w:lvl w:ilvl="5" w:tplc="0AE07EDC">
      <w:start w:val="1"/>
      <w:numFmt w:val="lowerRoman"/>
      <w:lvlText w:val="%6."/>
      <w:lvlJc w:val="right"/>
      <w:pPr>
        <w:ind w:left="5017" w:hanging="180"/>
      </w:pPr>
    </w:lvl>
    <w:lvl w:ilvl="6" w:tplc="66843B16">
      <w:start w:val="1"/>
      <w:numFmt w:val="decimal"/>
      <w:lvlText w:val="%7."/>
      <w:lvlJc w:val="left"/>
      <w:pPr>
        <w:ind w:left="5737" w:hanging="360"/>
      </w:pPr>
    </w:lvl>
    <w:lvl w:ilvl="7" w:tplc="31CCE506">
      <w:start w:val="1"/>
      <w:numFmt w:val="lowerLetter"/>
      <w:lvlText w:val="%8."/>
      <w:lvlJc w:val="left"/>
      <w:pPr>
        <w:ind w:left="6457" w:hanging="360"/>
      </w:pPr>
    </w:lvl>
    <w:lvl w:ilvl="8" w:tplc="C9E025FE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6246751E"/>
    <w:multiLevelType w:val="hybridMultilevel"/>
    <w:tmpl w:val="832CBB08"/>
    <w:lvl w:ilvl="0" w:tplc="C9F40EE0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0A6E70BE">
      <w:start w:val="1"/>
      <w:numFmt w:val="lowerLetter"/>
      <w:lvlText w:val="%2."/>
      <w:lvlJc w:val="left"/>
      <w:pPr>
        <w:ind w:left="2137" w:hanging="360"/>
      </w:pPr>
    </w:lvl>
    <w:lvl w:ilvl="2" w:tplc="82D802C6">
      <w:start w:val="1"/>
      <w:numFmt w:val="lowerRoman"/>
      <w:lvlText w:val="%3."/>
      <w:lvlJc w:val="right"/>
      <w:pPr>
        <w:ind w:left="2857" w:hanging="180"/>
      </w:pPr>
    </w:lvl>
    <w:lvl w:ilvl="3" w:tplc="DA64A658">
      <w:start w:val="1"/>
      <w:numFmt w:val="decimal"/>
      <w:lvlText w:val="%4."/>
      <w:lvlJc w:val="left"/>
      <w:pPr>
        <w:ind w:left="3577" w:hanging="360"/>
      </w:pPr>
    </w:lvl>
    <w:lvl w:ilvl="4" w:tplc="2F9C0282">
      <w:start w:val="1"/>
      <w:numFmt w:val="lowerLetter"/>
      <w:lvlText w:val="%5."/>
      <w:lvlJc w:val="left"/>
      <w:pPr>
        <w:ind w:left="4297" w:hanging="360"/>
      </w:pPr>
    </w:lvl>
    <w:lvl w:ilvl="5" w:tplc="7AE2A246">
      <w:start w:val="1"/>
      <w:numFmt w:val="lowerRoman"/>
      <w:lvlText w:val="%6."/>
      <w:lvlJc w:val="right"/>
      <w:pPr>
        <w:ind w:left="5017" w:hanging="180"/>
      </w:pPr>
    </w:lvl>
    <w:lvl w:ilvl="6" w:tplc="F1A02504">
      <w:start w:val="1"/>
      <w:numFmt w:val="decimal"/>
      <w:lvlText w:val="%7."/>
      <w:lvlJc w:val="left"/>
      <w:pPr>
        <w:ind w:left="5737" w:hanging="360"/>
      </w:pPr>
    </w:lvl>
    <w:lvl w:ilvl="7" w:tplc="8982DFBE">
      <w:start w:val="1"/>
      <w:numFmt w:val="lowerLetter"/>
      <w:lvlText w:val="%8."/>
      <w:lvlJc w:val="left"/>
      <w:pPr>
        <w:ind w:left="6457" w:hanging="360"/>
      </w:pPr>
    </w:lvl>
    <w:lvl w:ilvl="8" w:tplc="307E9E26">
      <w:start w:val="1"/>
      <w:numFmt w:val="lowerRoman"/>
      <w:lvlText w:val="%9."/>
      <w:lvlJc w:val="right"/>
      <w:pPr>
        <w:ind w:left="7177" w:hanging="180"/>
      </w:pPr>
    </w:lvl>
  </w:abstractNum>
  <w:abstractNum w:abstractNumId="16" w15:restartNumberingAfterBreak="0">
    <w:nsid w:val="759E0C43"/>
    <w:multiLevelType w:val="hybridMultilevel"/>
    <w:tmpl w:val="4212F700"/>
    <w:lvl w:ilvl="0" w:tplc="804EB8B8">
      <w:start w:val="1"/>
      <w:numFmt w:val="decimal"/>
      <w:lvlText w:val="%1."/>
      <w:lvlJc w:val="left"/>
      <w:pPr>
        <w:ind w:left="1417" w:hanging="360"/>
      </w:pPr>
      <w:rPr>
        <w:b w:val="0"/>
        <w:sz w:val="24"/>
        <w:highlight w:val="none"/>
      </w:rPr>
    </w:lvl>
    <w:lvl w:ilvl="1" w:tplc="EF08CF92">
      <w:start w:val="1"/>
      <w:numFmt w:val="lowerLetter"/>
      <w:lvlText w:val="%2."/>
      <w:lvlJc w:val="left"/>
      <w:pPr>
        <w:ind w:left="2137" w:hanging="360"/>
      </w:pPr>
    </w:lvl>
    <w:lvl w:ilvl="2" w:tplc="8AFAF980">
      <w:start w:val="1"/>
      <w:numFmt w:val="lowerRoman"/>
      <w:lvlText w:val="%3."/>
      <w:lvlJc w:val="right"/>
      <w:pPr>
        <w:ind w:left="2857" w:hanging="180"/>
      </w:pPr>
    </w:lvl>
    <w:lvl w:ilvl="3" w:tplc="2F821B14">
      <w:start w:val="1"/>
      <w:numFmt w:val="decimal"/>
      <w:lvlText w:val="%4."/>
      <w:lvlJc w:val="left"/>
      <w:pPr>
        <w:ind w:left="3577" w:hanging="360"/>
      </w:pPr>
    </w:lvl>
    <w:lvl w:ilvl="4" w:tplc="46E4EEB6">
      <w:start w:val="1"/>
      <w:numFmt w:val="lowerLetter"/>
      <w:lvlText w:val="%5."/>
      <w:lvlJc w:val="left"/>
      <w:pPr>
        <w:ind w:left="4297" w:hanging="360"/>
      </w:pPr>
    </w:lvl>
    <w:lvl w:ilvl="5" w:tplc="5F5CE6EA">
      <w:start w:val="1"/>
      <w:numFmt w:val="lowerRoman"/>
      <w:lvlText w:val="%6."/>
      <w:lvlJc w:val="right"/>
      <w:pPr>
        <w:ind w:left="5017" w:hanging="180"/>
      </w:pPr>
    </w:lvl>
    <w:lvl w:ilvl="6" w:tplc="3ACCF01C">
      <w:start w:val="1"/>
      <w:numFmt w:val="decimal"/>
      <w:lvlText w:val="%7."/>
      <w:lvlJc w:val="left"/>
      <w:pPr>
        <w:ind w:left="5737" w:hanging="360"/>
      </w:pPr>
    </w:lvl>
    <w:lvl w:ilvl="7" w:tplc="F39E7E5C">
      <w:start w:val="1"/>
      <w:numFmt w:val="lowerLetter"/>
      <w:lvlText w:val="%8."/>
      <w:lvlJc w:val="left"/>
      <w:pPr>
        <w:ind w:left="6457" w:hanging="360"/>
      </w:pPr>
    </w:lvl>
    <w:lvl w:ilvl="8" w:tplc="ED00E030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7DD825D1"/>
    <w:multiLevelType w:val="hybridMultilevel"/>
    <w:tmpl w:val="062AF22E"/>
    <w:lvl w:ilvl="0" w:tplc="6EB0D278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  <w:b w:val="0"/>
        <w:sz w:val="24"/>
        <w:highlight w:val="none"/>
      </w:rPr>
    </w:lvl>
    <w:lvl w:ilvl="1" w:tplc="FC8E7280">
      <w:start w:val="1"/>
      <w:numFmt w:val="lowerLetter"/>
      <w:lvlText w:val="%2."/>
      <w:lvlJc w:val="left"/>
      <w:pPr>
        <w:ind w:left="2137" w:hanging="360"/>
      </w:pPr>
    </w:lvl>
    <w:lvl w:ilvl="2" w:tplc="0CFEC938">
      <w:start w:val="1"/>
      <w:numFmt w:val="lowerRoman"/>
      <w:lvlText w:val="%3."/>
      <w:lvlJc w:val="right"/>
      <w:pPr>
        <w:ind w:left="2857" w:hanging="180"/>
      </w:pPr>
    </w:lvl>
    <w:lvl w:ilvl="3" w:tplc="21201F18">
      <w:start w:val="1"/>
      <w:numFmt w:val="decimal"/>
      <w:lvlText w:val="%4."/>
      <w:lvlJc w:val="left"/>
      <w:pPr>
        <w:ind w:left="3577" w:hanging="360"/>
      </w:pPr>
    </w:lvl>
    <w:lvl w:ilvl="4" w:tplc="3EF6E054">
      <w:start w:val="1"/>
      <w:numFmt w:val="lowerLetter"/>
      <w:lvlText w:val="%5."/>
      <w:lvlJc w:val="left"/>
      <w:pPr>
        <w:ind w:left="4297" w:hanging="360"/>
      </w:pPr>
    </w:lvl>
    <w:lvl w:ilvl="5" w:tplc="9D38FDC0">
      <w:start w:val="1"/>
      <w:numFmt w:val="lowerRoman"/>
      <w:lvlText w:val="%6."/>
      <w:lvlJc w:val="right"/>
      <w:pPr>
        <w:ind w:left="5017" w:hanging="180"/>
      </w:pPr>
    </w:lvl>
    <w:lvl w:ilvl="6" w:tplc="6FCA2B1E">
      <w:start w:val="1"/>
      <w:numFmt w:val="decimal"/>
      <w:lvlText w:val="%7."/>
      <w:lvlJc w:val="left"/>
      <w:pPr>
        <w:ind w:left="5737" w:hanging="360"/>
      </w:pPr>
    </w:lvl>
    <w:lvl w:ilvl="7" w:tplc="7E7E0692">
      <w:start w:val="1"/>
      <w:numFmt w:val="lowerLetter"/>
      <w:lvlText w:val="%8."/>
      <w:lvlJc w:val="left"/>
      <w:pPr>
        <w:ind w:left="6457" w:hanging="360"/>
      </w:pPr>
    </w:lvl>
    <w:lvl w:ilvl="8" w:tplc="75C4413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15"/>
  </w:num>
  <w:num w:numId="13">
    <w:abstractNumId w:val="9"/>
  </w:num>
  <w:num w:numId="14">
    <w:abstractNumId w:val="17"/>
  </w:num>
  <w:num w:numId="15">
    <w:abstractNumId w:val="7"/>
  </w:num>
  <w:num w:numId="16">
    <w:abstractNumId w:val="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73"/>
    <w:rsid w:val="000409B9"/>
    <w:rsid w:val="00101184"/>
    <w:rsid w:val="00163E60"/>
    <w:rsid w:val="001A1E98"/>
    <w:rsid w:val="002214FD"/>
    <w:rsid w:val="002A3310"/>
    <w:rsid w:val="002B3192"/>
    <w:rsid w:val="002C6F16"/>
    <w:rsid w:val="002D450F"/>
    <w:rsid w:val="003F3413"/>
    <w:rsid w:val="00403500"/>
    <w:rsid w:val="00492240"/>
    <w:rsid w:val="004C1ED2"/>
    <w:rsid w:val="00550C06"/>
    <w:rsid w:val="00561736"/>
    <w:rsid w:val="006A4456"/>
    <w:rsid w:val="007679C5"/>
    <w:rsid w:val="00773B32"/>
    <w:rsid w:val="0090641E"/>
    <w:rsid w:val="009407A6"/>
    <w:rsid w:val="00A367AA"/>
    <w:rsid w:val="00A4611A"/>
    <w:rsid w:val="00A84173"/>
    <w:rsid w:val="00B0492C"/>
    <w:rsid w:val="00C31D67"/>
    <w:rsid w:val="00C7237B"/>
    <w:rsid w:val="00CB1B53"/>
    <w:rsid w:val="00D6020C"/>
    <w:rsid w:val="00D818B6"/>
    <w:rsid w:val="00EE7337"/>
    <w:rsid w:val="00F2550A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43B43-0F74-44C2-89AF-E0DEEE8F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link w:val="2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№2"/>
    <w:link w:val="ListTable7Colorful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480" w:line="0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Строгий1"/>
    <w:uiPriority w:val="22"/>
    <w:qFormat/>
    <w:rPr>
      <w:b/>
      <w:bCs/>
    </w:rPr>
  </w:style>
  <w:style w:type="character" w:styleId="afa">
    <w:name w:val="Strong"/>
    <w:basedOn w:val="a0"/>
    <w:uiPriority w:val="22"/>
    <w:qFormat/>
    <w:rsid w:val="001A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5F62-6392-4650-AD75-F1EE211E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 Владимировна</cp:lastModifiedBy>
  <cp:revision>32</cp:revision>
  <dcterms:created xsi:type="dcterms:W3CDTF">2026-03-02T12:46:00Z</dcterms:created>
  <dcterms:modified xsi:type="dcterms:W3CDTF">2026-03-12T10:17:00Z</dcterms:modified>
</cp:coreProperties>
</file>